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DA" w:rsidRPr="00B865DA" w:rsidRDefault="00B865DA">
      <w:pPr>
        <w:tabs>
          <w:tab w:val="left" w:pos="426"/>
          <w:tab w:val="left" w:pos="709"/>
        </w:tabs>
        <w:ind w:right="-144"/>
        <w:jc w:val="both"/>
        <w:rPr>
          <w:rFonts w:cs="Times New Roman"/>
          <w:lang w:val="hr-HR"/>
        </w:rPr>
      </w:pPr>
      <w:r w:rsidRPr="00B865DA">
        <w:rPr>
          <w:rFonts w:cs="Times New Roman"/>
          <w:lang w:val="hr-HR"/>
        </w:rPr>
        <w:t>T</w:t>
      </w:r>
      <w:r w:rsidR="00AD2C6E" w:rsidRPr="00B865DA">
        <w:rPr>
          <w:rFonts w:cs="Times New Roman"/>
          <w:lang w:val="hr-HR"/>
        </w:rPr>
        <w:t>rgovačko društvo Slobodna zona Osijek d.o.o.</w:t>
      </w:r>
      <w:r w:rsidRPr="00B865DA">
        <w:rPr>
          <w:rFonts w:cs="Times New Roman"/>
          <w:lang w:val="hr-HR"/>
        </w:rPr>
        <w:t xml:space="preserve">, </w:t>
      </w:r>
      <w:r w:rsidR="00AD2C6E" w:rsidRPr="00B865DA">
        <w:rPr>
          <w:rFonts w:cs="Times New Roman"/>
          <w:lang w:val="hr-HR"/>
        </w:rPr>
        <w:t xml:space="preserve">Osijek, Vukovarska cesta 229/c, </w:t>
      </w:r>
    </w:p>
    <w:p w:rsidR="00727500" w:rsidRPr="00B865DA" w:rsidRDefault="00AD2C6E">
      <w:pPr>
        <w:tabs>
          <w:tab w:val="left" w:pos="426"/>
          <w:tab w:val="left" w:pos="709"/>
        </w:tabs>
        <w:ind w:right="-144"/>
        <w:jc w:val="both"/>
        <w:rPr>
          <w:rFonts w:cs="Times New Roman"/>
          <w:lang w:val="hr-HR"/>
        </w:rPr>
      </w:pPr>
      <w:r w:rsidRPr="00B865DA">
        <w:rPr>
          <w:rFonts w:cs="Times New Roman"/>
          <w:lang w:val="hr-HR"/>
        </w:rPr>
        <w:t>OIB: 55451228887</w:t>
      </w:r>
      <w:r w:rsidR="00580CB3" w:rsidRPr="00B865DA">
        <w:rPr>
          <w:rFonts w:cs="Times New Roman"/>
          <w:lang w:val="hr-HR"/>
        </w:rPr>
        <w:t xml:space="preserve"> </w:t>
      </w:r>
      <w:r w:rsidR="00B865DA" w:rsidRPr="00B865DA">
        <w:rPr>
          <w:rFonts w:cs="Times New Roman"/>
          <w:lang w:val="hr-HR"/>
        </w:rPr>
        <w:t>donosi odluku:</w:t>
      </w:r>
    </w:p>
    <w:p w:rsidR="00727500" w:rsidRPr="00B865DA" w:rsidRDefault="00727500">
      <w:pPr>
        <w:ind w:right="-426"/>
        <w:rPr>
          <w:rFonts w:cs="Times New Roman"/>
          <w:lang w:val="hr-HR"/>
        </w:rPr>
      </w:pPr>
    </w:p>
    <w:p w:rsidR="00727500" w:rsidRPr="00B865DA" w:rsidRDefault="00AD2C6E">
      <w:pPr>
        <w:ind w:right="-426"/>
        <w:jc w:val="center"/>
        <w:rPr>
          <w:rFonts w:cs="Times New Roman"/>
          <w:b/>
          <w:lang w:val="hr-HR"/>
        </w:rPr>
      </w:pPr>
      <w:r w:rsidRPr="00B865DA">
        <w:rPr>
          <w:rFonts w:cs="Times New Roman"/>
          <w:b/>
          <w:lang w:val="hr-HR"/>
        </w:rPr>
        <w:t>ISPRAVAK JAVNOG NATJEČAJA</w:t>
      </w:r>
    </w:p>
    <w:p w:rsidR="00580CB3" w:rsidRPr="00B865DA" w:rsidRDefault="00AD2C6E" w:rsidP="00B865DA">
      <w:pPr>
        <w:ind w:right="-426"/>
        <w:jc w:val="center"/>
        <w:rPr>
          <w:rFonts w:cs="Times New Roman"/>
          <w:b/>
          <w:lang w:val="hr-HR"/>
        </w:rPr>
      </w:pPr>
      <w:r w:rsidRPr="00B865DA">
        <w:rPr>
          <w:rFonts w:cs="Times New Roman"/>
          <w:b/>
          <w:lang w:val="hr-HR"/>
        </w:rPr>
        <w:t>za prodaju nekretnina prikupljanjem pisanih ponuda</w:t>
      </w:r>
    </w:p>
    <w:p w:rsidR="00580CB3" w:rsidRPr="00B865DA" w:rsidRDefault="00580CB3" w:rsidP="00580CB3">
      <w:pPr>
        <w:ind w:right="-426"/>
        <w:rPr>
          <w:rFonts w:cs="Times New Roman"/>
          <w:b/>
          <w:lang w:val="hr-HR"/>
        </w:rPr>
      </w:pPr>
    </w:p>
    <w:p w:rsidR="00727500" w:rsidRPr="00B865DA" w:rsidRDefault="00727500">
      <w:pPr>
        <w:ind w:right="-426"/>
        <w:jc w:val="center"/>
        <w:rPr>
          <w:rFonts w:cs="Times New Roman"/>
          <w:lang w:val="hr-HR"/>
        </w:rPr>
      </w:pPr>
    </w:p>
    <w:p w:rsidR="00727500" w:rsidRPr="00B865DA" w:rsidRDefault="00AD2C6E" w:rsidP="00580CB3">
      <w:pPr>
        <w:pStyle w:val="Odlomakpopisa"/>
        <w:numPr>
          <w:ilvl w:val="0"/>
          <w:numId w:val="3"/>
        </w:numPr>
        <w:ind w:right="-2"/>
        <w:jc w:val="both"/>
        <w:rPr>
          <w:rFonts w:cs="Times New Roman"/>
        </w:rPr>
      </w:pPr>
      <w:r w:rsidRPr="00B865DA">
        <w:rPr>
          <w:rFonts w:cs="Times New Roman"/>
          <w:lang w:val="hr-HR"/>
        </w:rPr>
        <w:t>Ispravlja se Javni natječaj za prodaju nekretnina prikupljanjem pisanih ponuda (dalje: Javni natječaj)</w:t>
      </w:r>
      <w:r w:rsidR="002B7498">
        <w:rPr>
          <w:rFonts w:cs="Times New Roman"/>
          <w:lang w:val="hr-HR"/>
        </w:rPr>
        <w:t xml:space="preserve"> </w:t>
      </w:r>
      <w:r w:rsidRPr="00B865DA">
        <w:rPr>
          <w:rFonts w:cs="Times New Roman"/>
          <w:lang w:val="hr-HR"/>
        </w:rPr>
        <w:t>objavljen 20. rujna 2023. godine i to na način da se  ispravlja točka II, odlomak 10 tako da isti sada glasi:</w:t>
      </w:r>
    </w:p>
    <w:p w:rsidR="00727500" w:rsidRPr="00B865DA" w:rsidRDefault="00727500">
      <w:pPr>
        <w:ind w:left="284" w:right="-2" w:hanging="284"/>
        <w:jc w:val="both"/>
        <w:rPr>
          <w:rFonts w:cs="Times New Roman"/>
          <w:lang w:val="hr-HR"/>
        </w:rPr>
      </w:pPr>
    </w:p>
    <w:p w:rsidR="00727500" w:rsidRPr="00B865DA" w:rsidRDefault="00AD2C6E">
      <w:pPr>
        <w:tabs>
          <w:tab w:val="left" w:pos="426"/>
        </w:tabs>
        <w:ind w:left="426" w:hanging="426"/>
        <w:jc w:val="both"/>
        <w:rPr>
          <w:rFonts w:cs="Times New Roman"/>
          <w:lang w:val="hr-HR"/>
        </w:rPr>
      </w:pPr>
      <w:r w:rsidRPr="00B865DA">
        <w:rPr>
          <w:rFonts w:cs="Times New Roman"/>
          <w:lang w:val="hr-HR"/>
        </w:rPr>
        <w:t xml:space="preserve"> </w:t>
      </w:r>
      <w:r w:rsidRPr="00B865DA">
        <w:rPr>
          <w:rFonts w:cs="Times New Roman"/>
          <w:lang w:val="hr-HR"/>
        </w:rPr>
        <w:tab/>
      </w:r>
      <w:r w:rsidR="00B865DA" w:rsidRPr="00B865DA">
        <w:rPr>
          <w:rFonts w:cs="Times New Roman"/>
          <w:lang w:val="hr-HR"/>
        </w:rPr>
        <w:tab/>
      </w:r>
      <w:r w:rsidRPr="00B865DA">
        <w:rPr>
          <w:rFonts w:cs="Times New Roman"/>
          <w:lang w:val="hr-HR"/>
        </w:rPr>
        <w:t>„Početna kupoprodajna cijena za pokretninu pod J) iznosi 11.065,92 €.˝</w:t>
      </w:r>
    </w:p>
    <w:p w:rsidR="00B865DA" w:rsidRPr="00B865DA" w:rsidRDefault="00B865DA">
      <w:pPr>
        <w:tabs>
          <w:tab w:val="left" w:pos="426"/>
        </w:tabs>
        <w:ind w:left="426" w:hanging="426"/>
        <w:jc w:val="both"/>
        <w:rPr>
          <w:rFonts w:cs="Times New Roman"/>
          <w:lang w:val="hr-HR"/>
        </w:rPr>
      </w:pPr>
    </w:p>
    <w:p w:rsidR="00B865DA" w:rsidRPr="00B865DA" w:rsidRDefault="00B865DA" w:rsidP="00B865DA">
      <w:pPr>
        <w:tabs>
          <w:tab w:val="left" w:pos="426"/>
        </w:tabs>
        <w:ind w:left="426" w:hanging="426"/>
        <w:jc w:val="both"/>
        <w:rPr>
          <w:rFonts w:cs="Times New Roman"/>
          <w:lang w:val="hr-HR"/>
        </w:rPr>
      </w:pPr>
      <w:r w:rsidRPr="00B865DA">
        <w:rPr>
          <w:rFonts w:cs="Times New Roman"/>
          <w:lang w:val="hr-HR"/>
        </w:rPr>
        <w:tab/>
      </w:r>
      <w:r w:rsidR="00AD2C6E" w:rsidRPr="00B865DA">
        <w:rPr>
          <w:rFonts w:cs="Times New Roman"/>
          <w:b/>
          <w:lang w:val="hr-HR"/>
        </w:rPr>
        <w:t>2</w:t>
      </w:r>
      <w:r w:rsidR="00AD2C6E" w:rsidRPr="00B865DA">
        <w:rPr>
          <w:rFonts w:cs="Times New Roman"/>
          <w:lang w:val="hr-HR"/>
        </w:rPr>
        <w:t xml:space="preserve">. </w:t>
      </w:r>
      <w:r w:rsidRPr="00B865DA">
        <w:rPr>
          <w:rFonts w:cs="Times New Roman"/>
          <w:lang w:val="hr-HR"/>
        </w:rPr>
        <w:tab/>
      </w:r>
      <w:r w:rsidR="00AD2C6E" w:rsidRPr="00B865DA">
        <w:rPr>
          <w:rFonts w:cs="Times New Roman"/>
          <w:lang w:val="hr-HR"/>
        </w:rPr>
        <w:t>Ispravak javnog natječaja bit će objavljen u Glasu Slavonije dana 2</w:t>
      </w:r>
      <w:r w:rsidR="008756CB">
        <w:rPr>
          <w:rFonts w:cs="Times New Roman"/>
          <w:lang w:val="hr-HR"/>
        </w:rPr>
        <w:t>3</w:t>
      </w:r>
      <w:bookmarkStart w:id="0" w:name="_GoBack"/>
      <w:bookmarkEnd w:id="0"/>
      <w:r w:rsidR="00AD2C6E" w:rsidRPr="00B865DA">
        <w:rPr>
          <w:rFonts w:cs="Times New Roman"/>
          <w:lang w:val="hr-HR"/>
        </w:rPr>
        <w:t>.</w:t>
      </w:r>
      <w:r w:rsidRPr="00B865DA">
        <w:rPr>
          <w:rFonts w:cs="Times New Roman"/>
          <w:lang w:val="hr-HR"/>
        </w:rPr>
        <w:t xml:space="preserve"> </w:t>
      </w:r>
      <w:r w:rsidR="00AD2C6E" w:rsidRPr="00B865DA">
        <w:rPr>
          <w:rFonts w:cs="Times New Roman"/>
          <w:lang w:val="hr-HR"/>
        </w:rPr>
        <w:t>rujna</w:t>
      </w:r>
    </w:p>
    <w:p w:rsidR="00727500" w:rsidRPr="00B865DA" w:rsidRDefault="00B865DA" w:rsidP="00B865DA">
      <w:pPr>
        <w:tabs>
          <w:tab w:val="left" w:pos="426"/>
        </w:tabs>
        <w:ind w:left="426" w:hanging="426"/>
        <w:jc w:val="both"/>
        <w:rPr>
          <w:rFonts w:cs="Times New Roman"/>
          <w:lang w:val="hr-HR"/>
        </w:rPr>
      </w:pPr>
      <w:r w:rsidRPr="00B865DA">
        <w:rPr>
          <w:rFonts w:cs="Times New Roman"/>
          <w:lang w:val="hr-HR"/>
        </w:rPr>
        <w:tab/>
      </w:r>
      <w:r w:rsidRPr="00B865DA">
        <w:rPr>
          <w:rFonts w:cs="Times New Roman"/>
          <w:lang w:val="hr-HR"/>
        </w:rPr>
        <w:tab/>
      </w:r>
      <w:r w:rsidR="00AD2C6E" w:rsidRPr="00B865DA">
        <w:rPr>
          <w:rFonts w:cs="Times New Roman"/>
          <w:lang w:val="hr-HR"/>
        </w:rPr>
        <w:t>2023. godine kao i na web stranicama Slobodne zone Osijek d.o.o.</w:t>
      </w:r>
    </w:p>
    <w:p w:rsidR="00B865DA" w:rsidRPr="00B865DA" w:rsidRDefault="00B865DA" w:rsidP="00B865DA">
      <w:pPr>
        <w:tabs>
          <w:tab w:val="left" w:pos="426"/>
        </w:tabs>
        <w:ind w:left="426" w:hanging="426"/>
        <w:jc w:val="both"/>
        <w:rPr>
          <w:rFonts w:cs="Times New Roman"/>
          <w:lang w:val="hr-HR"/>
        </w:rPr>
      </w:pPr>
    </w:p>
    <w:p w:rsidR="00727500" w:rsidRPr="00B865DA" w:rsidRDefault="00B865DA">
      <w:pPr>
        <w:tabs>
          <w:tab w:val="left" w:pos="426"/>
        </w:tabs>
        <w:jc w:val="both"/>
        <w:rPr>
          <w:rFonts w:cs="Times New Roman"/>
          <w:lang w:val="hr-HR"/>
        </w:rPr>
      </w:pPr>
      <w:r w:rsidRPr="00B865DA">
        <w:rPr>
          <w:rFonts w:cs="Times New Roman"/>
          <w:b/>
          <w:lang w:val="hr-HR"/>
        </w:rPr>
        <w:tab/>
      </w:r>
      <w:r w:rsidR="00AD2C6E" w:rsidRPr="00B865DA">
        <w:rPr>
          <w:rFonts w:cs="Times New Roman"/>
          <w:b/>
          <w:lang w:val="hr-HR"/>
        </w:rPr>
        <w:t>3</w:t>
      </w:r>
      <w:r w:rsidR="00AD2C6E" w:rsidRPr="00B865DA">
        <w:rPr>
          <w:rFonts w:cs="Times New Roman"/>
          <w:lang w:val="hr-HR"/>
        </w:rPr>
        <w:t xml:space="preserve">. U ostalom dijelu tekst Javnog natječaja ostaje nepromijenjen. </w:t>
      </w:r>
    </w:p>
    <w:p w:rsidR="00727500" w:rsidRPr="00B865DA" w:rsidRDefault="00727500">
      <w:pPr>
        <w:tabs>
          <w:tab w:val="left" w:pos="426"/>
        </w:tabs>
        <w:jc w:val="both"/>
        <w:rPr>
          <w:rFonts w:cs="Times New Roman"/>
          <w:lang w:val="hr-HR"/>
        </w:rPr>
      </w:pPr>
    </w:p>
    <w:p w:rsidR="00727500" w:rsidRPr="00B865DA" w:rsidRDefault="00AD2C6E">
      <w:pPr>
        <w:tabs>
          <w:tab w:val="left" w:pos="426"/>
        </w:tabs>
        <w:jc w:val="both"/>
        <w:rPr>
          <w:rFonts w:cs="Times New Roman"/>
          <w:lang w:val="hr-HR"/>
        </w:rPr>
      </w:pPr>
      <w:r w:rsidRPr="00B865DA">
        <w:rPr>
          <w:rFonts w:cs="Times New Roman"/>
          <w:lang w:val="hr-HR"/>
        </w:rPr>
        <w:t xml:space="preserve"> </w:t>
      </w:r>
    </w:p>
    <w:p w:rsidR="00727500" w:rsidRPr="00B865DA" w:rsidRDefault="00A67BE5" w:rsidP="00B865DA">
      <w:pPr>
        <w:ind w:left="4248" w:firstLine="708"/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Direktor</w:t>
      </w:r>
    </w:p>
    <w:p w:rsidR="00727500" w:rsidRPr="00B865DA" w:rsidRDefault="00AD2C6E" w:rsidP="00B865DA">
      <w:pPr>
        <w:ind w:left="4248" w:firstLine="708"/>
        <w:jc w:val="center"/>
        <w:rPr>
          <w:rFonts w:cs="Times New Roman"/>
        </w:rPr>
      </w:pPr>
      <w:proofErr w:type="spellStart"/>
      <w:r w:rsidRPr="00B865DA">
        <w:rPr>
          <w:rFonts w:cs="Times New Roman"/>
        </w:rPr>
        <w:t>Davor</w:t>
      </w:r>
      <w:proofErr w:type="spellEnd"/>
      <w:r w:rsidRPr="00B865DA">
        <w:rPr>
          <w:rFonts w:cs="Times New Roman"/>
        </w:rPr>
        <w:t xml:space="preserve"> Boras</w:t>
      </w:r>
    </w:p>
    <w:sectPr w:rsidR="00727500" w:rsidRPr="00B865DA">
      <w:pgSz w:w="11906" w:h="16838"/>
      <w:pgMar w:top="1418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7856"/>
    <w:multiLevelType w:val="multilevel"/>
    <w:tmpl w:val="8BBE65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FE329B"/>
    <w:multiLevelType w:val="hybridMultilevel"/>
    <w:tmpl w:val="F9049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82776"/>
    <w:multiLevelType w:val="multilevel"/>
    <w:tmpl w:val="0E6E0B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B7A1D"/>
    <w:multiLevelType w:val="hybridMultilevel"/>
    <w:tmpl w:val="4822B05C"/>
    <w:lvl w:ilvl="0" w:tplc="D5B63C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0"/>
    <w:rsid w:val="002B7498"/>
    <w:rsid w:val="00580CB3"/>
    <w:rsid w:val="00727500"/>
    <w:rsid w:val="008756CB"/>
    <w:rsid w:val="00A67BE5"/>
    <w:rsid w:val="00AD2C6E"/>
    <w:rsid w:val="00B865DA"/>
    <w:rsid w:val="00E02E55"/>
    <w:rsid w:val="00F8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ECA24-FFBA-4E85-9E49-D3932A91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A4"/>
    <w:rPr>
      <w:rFonts w:ascii="Times New Roman" w:hAnsi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E4250"/>
    <w:rPr>
      <w:rFonts w:ascii="Segoe UI" w:hAnsi="Segoe UI" w:cs="Segoe UI"/>
      <w:sz w:val="18"/>
      <w:szCs w:val="18"/>
      <w:lang w:val="en-AU" w:eastAsia="hr-HR"/>
    </w:rPr>
  </w:style>
  <w:style w:type="character" w:customStyle="1" w:styleId="ListLabel1">
    <w:name w:val="ListLabel 1"/>
    <w:qFormat/>
    <w:rPr>
      <w:rFonts w:eastAsia="Arial Unicode M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  <w:b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/>
      <w:b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2867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E4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2AE4-3002-436F-986C-F4350DD2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dc:description/>
  <cp:lastModifiedBy>Mirjana Rudec</cp:lastModifiedBy>
  <cp:revision>8</cp:revision>
  <cp:lastPrinted>2023-09-22T09:52:00Z</cp:lastPrinted>
  <dcterms:created xsi:type="dcterms:W3CDTF">2023-09-22T07:27:00Z</dcterms:created>
  <dcterms:modified xsi:type="dcterms:W3CDTF">2023-09-22T11:48:00Z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Grad Zadar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